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5F52B2">
        <w:rPr>
          <w:rFonts w:ascii="Times New Roman" w:hAnsi="Times New Roman" w:cs="Times New Roman"/>
        </w:rPr>
        <w:t>Alpa</w:t>
      </w:r>
      <w:r w:rsidR="001746D7">
        <w:rPr>
          <w:rFonts w:ascii="Times New Roman" w:hAnsi="Times New Roman" w:cs="Times New Roman"/>
        </w:rPr>
        <w:t>r</w:t>
      </w:r>
      <w:r w:rsidR="005F52B2">
        <w:rPr>
          <w:rFonts w:ascii="Times New Roman" w:hAnsi="Times New Roman" w:cs="Times New Roman"/>
        </w:rPr>
        <w:t xml:space="preserve">slan </w:t>
      </w:r>
      <w:r w:rsidR="00641A22">
        <w:rPr>
          <w:rFonts w:ascii="Times New Roman" w:hAnsi="Times New Roman" w:cs="Times New Roman"/>
        </w:rPr>
        <w:t>Ortaokul</w:t>
      </w:r>
      <w:r w:rsidRPr="005D43D3">
        <w:rPr>
          <w:rFonts w:ascii="Times New Roman" w:hAnsi="Times New Roman" w:cs="Times New Roman"/>
        </w:rPr>
        <w:t>u</w:t>
      </w:r>
      <w:r w:rsidR="001746D7">
        <w:rPr>
          <w:rFonts w:ascii="Times New Roman" w:hAnsi="Times New Roman" w:cs="Times New Roman"/>
        </w:rPr>
        <w:t>-Alparslan İmam Hatip Ortaokulu</w:t>
      </w:r>
      <w:r w:rsidRPr="005D43D3">
        <w:rPr>
          <w:rFonts w:ascii="Times New Roman" w:hAnsi="Times New Roman" w:cs="Times New Roman"/>
        </w:rPr>
        <w:t xml:space="preserve"> Kantini Okul Aile Birliğ</w:t>
      </w:r>
      <w:r w:rsidR="00676961">
        <w:rPr>
          <w:rFonts w:ascii="Times New Roman" w:hAnsi="Times New Roman" w:cs="Times New Roman"/>
        </w:rPr>
        <w:t xml:space="preserve">i tarafından 2886 sayılı Devlet </w:t>
      </w:r>
      <w:r w:rsidRPr="005D43D3">
        <w:rPr>
          <w:rFonts w:ascii="Times New Roman" w:hAnsi="Times New Roman" w:cs="Times New Roman"/>
        </w:rPr>
        <w:t>İhale Kanununun 35/d ve</w:t>
      </w:r>
      <w:r w:rsidR="00CE0048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</w:t>
            </w:r>
            <w:r w:rsidR="00CC24D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slan </w:t>
            </w:r>
            <w:r w:rsidR="00641A22">
              <w:rPr>
                <w:rFonts w:ascii="Times New Roman" w:hAnsi="Times New Roman" w:cs="Times New Roman"/>
              </w:rPr>
              <w:t>Ortaokul</w:t>
            </w:r>
            <w:r w:rsidR="009C0221" w:rsidRPr="005D43D3">
              <w:rPr>
                <w:rFonts w:ascii="Times New Roman" w:hAnsi="Times New Roman" w:cs="Times New Roman"/>
              </w:rPr>
              <w:t>u</w:t>
            </w:r>
            <w:r w:rsidR="00CC24DA">
              <w:rPr>
                <w:rFonts w:ascii="Times New Roman" w:hAnsi="Times New Roman" w:cs="Times New Roman"/>
              </w:rPr>
              <w:t xml:space="preserve">-Alparslan İ.H.Ortaokulu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8000 </w:t>
            </w:r>
            <w:r w:rsidR="00641A2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RY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CE0048" w:rsidP="00CE004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27</w:t>
            </w:r>
            <w:r w:rsidR="005F52B2">
              <w:rPr>
                <w:rFonts w:ascii="Times New Roman" w:hAnsi="Times New Roman" w:cs="Times New Roman"/>
                <w:b/>
              </w:rPr>
              <w:t>/09/2017</w:t>
            </w:r>
            <w:proofErr w:type="gramEnd"/>
            <w:r w:rsidR="005F52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Çarşamba</w:t>
            </w:r>
            <w:r w:rsidR="005F52B2">
              <w:rPr>
                <w:rFonts w:ascii="Times New Roman" w:hAnsi="Times New Roman" w:cs="Times New Roman"/>
                <w:b/>
              </w:rPr>
              <w:t xml:space="preserve"> </w:t>
            </w:r>
            <w:r w:rsidR="009C0221" w:rsidRPr="004E75BA">
              <w:rPr>
                <w:rFonts w:ascii="Times New Roman" w:hAnsi="Times New Roman" w:cs="Times New Roman"/>
                <w:b/>
              </w:rPr>
              <w:t>günü</w:t>
            </w:r>
            <w:r w:rsidR="00004C04">
              <w:rPr>
                <w:rFonts w:ascii="Times New Roman" w:hAnsi="Times New Roman" w:cs="Times New Roman"/>
                <w:b/>
              </w:rPr>
              <w:t xml:space="preserve"> Saat 14.00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5F52B2" w:rsidP="005F5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9C0221" w:rsidRPr="005D43D3">
              <w:rPr>
                <w:rFonts w:ascii="Times New Roman" w:hAnsi="Times New Roman" w:cs="Times New Roman"/>
              </w:rPr>
              <w:t xml:space="preserve"> öğrenci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641A22" w:rsidP="005D4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İkili</w:t>
            </w:r>
            <w:r w:rsidR="009C0221" w:rsidRPr="005D43D3">
              <w:rPr>
                <w:rFonts w:ascii="Times New Roman" w:hAnsi="Times New Roman" w:cs="Times New Roman"/>
              </w:rPr>
              <w:t xml:space="preserve"> 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5F52B2" w:rsidP="002B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Fevzi Çakmak </w:t>
            </w:r>
            <w:r w:rsidR="009C0221" w:rsidRPr="005D43D3">
              <w:rPr>
                <w:rFonts w:ascii="Times New Roman" w:hAnsi="Times New Roman" w:cs="Times New Roman"/>
              </w:rPr>
              <w:t>Mah.</w:t>
            </w:r>
            <w:r>
              <w:rPr>
                <w:rFonts w:ascii="Times New Roman" w:hAnsi="Times New Roman" w:cs="Times New Roman"/>
              </w:rPr>
              <w:t>75</w:t>
            </w:r>
            <w:r w:rsidR="002B79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0221" w:rsidRPr="005D43D3">
              <w:rPr>
                <w:rFonts w:ascii="Times New Roman" w:hAnsi="Times New Roman" w:cs="Times New Roman"/>
              </w:rPr>
              <w:t>Sok.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92A">
              <w:rPr>
                <w:rFonts w:ascii="Times New Roman" w:hAnsi="Times New Roman" w:cs="Times New Roman"/>
              </w:rPr>
              <w:t xml:space="preserve">No 19/21 </w:t>
            </w:r>
            <w:proofErr w:type="spellStart"/>
            <w:r w:rsidR="002B792A">
              <w:rPr>
                <w:rFonts w:ascii="Times New Roman" w:hAnsi="Times New Roman" w:cs="Times New Roman"/>
              </w:rPr>
              <w:t>Küçükköy</w:t>
            </w:r>
            <w:proofErr w:type="spellEnd"/>
            <w:r w:rsidR="002B792A">
              <w:rPr>
                <w:rFonts w:ascii="Times New Roman" w:hAnsi="Times New Roman" w:cs="Times New Roman"/>
              </w:rPr>
              <w:t>-GOP</w:t>
            </w:r>
            <w:r>
              <w:rPr>
                <w:rFonts w:ascii="Times New Roman" w:hAnsi="Times New Roman" w:cs="Times New Roman"/>
              </w:rPr>
              <w:t>/İstanbul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5F52B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5F52B2">
              <w:rPr>
                <w:rFonts w:ascii="Times New Roman" w:hAnsi="Times New Roman" w:cs="Times New Roman"/>
              </w:rPr>
              <w:t>29.640,00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5F52B2">
              <w:rPr>
                <w:rFonts w:ascii="Times New Roman" w:hAnsi="Times New Roman" w:cs="Times New Roman"/>
              </w:rPr>
              <w:t>RY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CE0048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D1BF0">
        <w:rPr>
          <w:rFonts w:ascii="Times New Roman" w:hAnsi="Times New Roman" w:cs="Times New Roman"/>
          <w:b/>
        </w:rPr>
        <w:t>-) İhaleye katılacaklar Ş</w:t>
      </w:r>
      <w:r w:rsidR="001D1BF0" w:rsidRPr="00DA48C7">
        <w:rPr>
          <w:rFonts w:ascii="Times New Roman" w:hAnsi="Times New Roman" w:cs="Times New Roman"/>
          <w:b/>
        </w:rPr>
        <w:t>artnamede açıklandığı şek</w:t>
      </w:r>
      <w:r w:rsidR="001D1BF0">
        <w:rPr>
          <w:rFonts w:ascii="Times New Roman" w:hAnsi="Times New Roman" w:cs="Times New Roman"/>
          <w:b/>
        </w:rPr>
        <w:t xml:space="preserve">ilde </w:t>
      </w:r>
      <w:proofErr w:type="gramStart"/>
      <w:r w:rsidR="001D1BF0">
        <w:rPr>
          <w:rFonts w:ascii="Times New Roman" w:hAnsi="Times New Roman" w:cs="Times New Roman"/>
          <w:b/>
        </w:rPr>
        <w:t xml:space="preserve">zarfları  </w:t>
      </w:r>
      <w:r w:rsidR="001D1BF0" w:rsidRPr="00DA48C7">
        <w:rPr>
          <w:rFonts w:ascii="Times New Roman" w:hAnsi="Times New Roman" w:cs="Times New Roman"/>
          <w:b/>
        </w:rPr>
        <w:t>hazırlaya</w:t>
      </w:r>
      <w:r w:rsidR="001D1BF0">
        <w:rPr>
          <w:rFonts w:ascii="Times New Roman" w:hAnsi="Times New Roman" w:cs="Times New Roman"/>
          <w:b/>
        </w:rPr>
        <w:t>c</w:t>
      </w:r>
      <w:r w:rsidR="001D1BF0" w:rsidRPr="00DA48C7">
        <w:rPr>
          <w:rFonts w:ascii="Times New Roman" w:hAnsi="Times New Roman" w:cs="Times New Roman"/>
          <w:b/>
        </w:rPr>
        <w:t>ak</w:t>
      </w:r>
      <w:r w:rsidR="001D1BF0">
        <w:rPr>
          <w:rFonts w:ascii="Times New Roman" w:hAnsi="Times New Roman" w:cs="Times New Roman"/>
          <w:b/>
        </w:rPr>
        <w:t>tır</w:t>
      </w:r>
      <w:proofErr w:type="gramEnd"/>
      <w:r w:rsidR="001D1BF0">
        <w:rPr>
          <w:rFonts w:ascii="Times New Roman" w:hAnsi="Times New Roman" w:cs="Times New Roman"/>
          <w:b/>
        </w:rPr>
        <w:t xml:space="preserve">. </w:t>
      </w:r>
      <w:r w:rsidR="001D1BF0" w:rsidRPr="00DA48C7">
        <w:rPr>
          <w:rFonts w:ascii="Times New Roman" w:hAnsi="Times New Roman" w:cs="Times New Roman"/>
          <w:b/>
        </w:rPr>
        <w:t xml:space="preserve">Belgeleri eksik veya uygun olmayanlar </w:t>
      </w:r>
      <w:r w:rsidR="001D1BF0">
        <w:rPr>
          <w:rFonts w:ascii="Times New Roman" w:hAnsi="Times New Roman" w:cs="Times New Roman"/>
          <w:b/>
        </w:rPr>
        <w:t xml:space="preserve">ile örneğe uygun düzenlenmeyen 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CE0048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AD2BD4">
        <w:rPr>
          <w:rFonts w:ascii="Times New Roman" w:hAnsi="Times New Roman" w:cs="Times New Roman"/>
        </w:rPr>
        <w:t xml:space="preserve">şartnameyi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CE0048" w:rsidRDefault="00CE0048" w:rsidP="005D43D3">
      <w:pPr>
        <w:spacing w:after="0"/>
        <w:jc w:val="both"/>
        <w:rPr>
          <w:rFonts w:ascii="Times New Roman" w:hAnsi="Times New Roman" w:cs="Times New Roman"/>
        </w:rPr>
      </w:pPr>
    </w:p>
    <w:p w:rsidR="00CE0048" w:rsidRDefault="00CE0048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5D43D3">
        <w:rPr>
          <w:rFonts w:ascii="Times New Roman" w:hAnsi="Times New Roman" w:cs="Times New Roman"/>
          <w:b/>
        </w:rPr>
        <w:t>-)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 ile komisyona </w:t>
      </w:r>
      <w:proofErr w:type="gramStart"/>
      <w:r w:rsidRPr="005D43D3">
        <w:rPr>
          <w:rFonts w:ascii="Times New Roman" w:hAnsi="Times New Roman" w:cs="Times New Roman"/>
        </w:rPr>
        <w:t>ibraz  etmeleri</w:t>
      </w:r>
      <w:proofErr w:type="gramEnd"/>
      <w:r w:rsidRPr="005D43D3">
        <w:rPr>
          <w:rFonts w:ascii="Times New Roman" w:hAnsi="Times New Roman" w:cs="Times New Roman"/>
        </w:rPr>
        <w:t xml:space="preserve"> gereken belgeler aşağıda sıralanmıştır.</w:t>
      </w:r>
      <w:r w:rsidRPr="001D1BF0">
        <w:rPr>
          <w:rFonts w:ascii="Times New Roman" w:hAnsi="Times New Roman" w:cs="Times New Roman"/>
          <w:b/>
        </w:rPr>
        <w:t xml:space="preserve"> 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 Kantin başkası tarafından çalıştırılamaz, resmi veya gayri resmi devir ve temlik yapılamaz.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</w:t>
      </w:r>
      <w:proofErr w:type="spellStart"/>
      <w:r w:rsidR="00352F43" w:rsidRPr="005D43D3">
        <w:rPr>
          <w:rFonts w:ascii="Times New Roman" w:hAnsi="Times New Roman" w:cs="Times New Roman"/>
        </w:rPr>
        <w:t>kantincilik</w:t>
      </w:r>
      <w:proofErr w:type="spellEnd"/>
      <w:r w:rsidR="00352F43" w:rsidRPr="005D43D3">
        <w:rPr>
          <w:rFonts w:ascii="Times New Roman" w:hAnsi="Times New Roman" w:cs="Times New Roman"/>
        </w:rPr>
        <w:t xml:space="preserve">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E11E33" w:rsidRPr="005D43D3">
        <w:rPr>
          <w:rFonts w:ascii="Times New Roman" w:hAnsi="Times New Roman" w:cs="Times New Roman"/>
        </w:rPr>
        <w:t>Yönetmelik ekinde (Ek-2) 9</w:t>
      </w:r>
      <w:r w:rsidR="004E75BA">
        <w:rPr>
          <w:rFonts w:ascii="Times New Roman" w:hAnsi="Times New Roman" w:cs="Times New Roman"/>
        </w:rPr>
        <w:t>.</w:t>
      </w:r>
      <w:r w:rsidR="00E11E33" w:rsidRPr="005D43D3">
        <w:rPr>
          <w:rFonts w:ascii="Times New Roman" w:hAnsi="Times New Roman" w:cs="Times New Roman"/>
        </w:rPr>
        <w:t xml:space="preserve"> maddesi hükmü gereği, yapılacak ihalelere katılacaklardan ilgili meslek odasından adına kayıtlı kantin işletmesi bulunmadığına ve ihaleden men yasağı olmadığına dair belge istenecektir.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lastRenderedPageBreak/>
        <w:t>10-</w:t>
      </w:r>
      <w:r w:rsidR="00E11E33" w:rsidRPr="005D43D3">
        <w:rPr>
          <w:rFonts w:ascii="Times New Roman" w:hAnsi="Times New Roman" w:cs="Times New Roman"/>
        </w:rPr>
        <w:t>Geçici teminat m</w:t>
      </w:r>
      <w:r w:rsidR="00CE0048">
        <w:rPr>
          <w:rFonts w:ascii="Times New Roman" w:hAnsi="Times New Roman" w:cs="Times New Roman"/>
        </w:rPr>
        <w:t>uhammen yıllık kira bedelinin %15</w:t>
      </w:r>
      <w:r w:rsidR="00E11E33" w:rsidRPr="005D43D3">
        <w:rPr>
          <w:rFonts w:ascii="Times New Roman" w:hAnsi="Times New Roman" w:cs="Times New Roman"/>
        </w:rPr>
        <w:t>’</w:t>
      </w:r>
      <w:r w:rsidR="00CE0048">
        <w:rPr>
          <w:rFonts w:ascii="Times New Roman" w:hAnsi="Times New Roman" w:cs="Times New Roman"/>
        </w:rPr>
        <w:t>i</w:t>
      </w:r>
      <w:r w:rsidR="00E11E33" w:rsidRPr="005D43D3">
        <w:rPr>
          <w:rFonts w:ascii="Times New Roman" w:hAnsi="Times New Roman" w:cs="Times New Roman"/>
        </w:rPr>
        <w:t xml:space="preserve"> olan </w:t>
      </w:r>
      <w:r w:rsidR="00EC0DD0">
        <w:rPr>
          <w:rFonts w:ascii="Times New Roman" w:hAnsi="Times New Roman" w:cs="Times New Roman"/>
        </w:rPr>
        <w:t>1</w:t>
      </w:r>
      <w:r w:rsidR="00CE0048">
        <w:rPr>
          <w:rFonts w:ascii="Times New Roman" w:hAnsi="Times New Roman" w:cs="Times New Roman"/>
        </w:rPr>
        <w:t>0</w:t>
      </w:r>
      <w:r w:rsidR="00EC0DD0">
        <w:rPr>
          <w:rFonts w:ascii="Times New Roman" w:hAnsi="Times New Roman" w:cs="Times New Roman"/>
        </w:rPr>
        <w:t>.200,00 TRY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>Ustalık, kalfalık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676961" w:rsidRPr="00260641">
        <w:rPr>
          <w:rFonts w:ascii="Times New Roman" w:hAnsi="Times New Roman" w:cs="Times New Roman"/>
        </w:rPr>
        <w:t>Örneği Şartname ekinde sunulan teklif mektubu</w:t>
      </w:r>
      <w:r w:rsidR="00676961" w:rsidRPr="00260641">
        <w:rPr>
          <w:rFonts w:ascii="Times New Roman" w:hAnsi="Times New Roman" w:cs="Times New Roman"/>
          <w:b/>
        </w:rPr>
        <w:t>(kapalı zarf içerinde)</w:t>
      </w:r>
    </w:p>
    <w:p w:rsidR="00676961" w:rsidRPr="00D548C4" w:rsidRDefault="00676961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D548C4">
        <w:rPr>
          <w:rFonts w:ascii="Times New Roman" w:hAnsi="Times New Roman" w:cs="Times New Roman"/>
        </w:rPr>
        <w:t>İstekli</w:t>
      </w:r>
      <w:r>
        <w:rPr>
          <w:rFonts w:ascii="Times New Roman" w:hAnsi="Times New Roman" w:cs="Times New Roman"/>
        </w:rPr>
        <w:t>nin</w:t>
      </w:r>
      <w:r w:rsidRPr="00D548C4">
        <w:rPr>
          <w:rFonts w:ascii="Times New Roman" w:hAnsi="Times New Roman" w:cs="Times New Roman"/>
        </w:rPr>
        <w:t xml:space="preserve"> ihaleyi kazandığı takdirde gerçek usulde vergi mükellefi olacağına dair taahhütname</w:t>
      </w:r>
      <w:r>
        <w:rPr>
          <w:rFonts w:ascii="Times New Roman" w:hAnsi="Times New Roman" w:cs="Times New Roman"/>
        </w:rPr>
        <w:t>.</w:t>
      </w:r>
    </w:p>
    <w:p w:rsidR="00676961" w:rsidRPr="00D548C4" w:rsidRDefault="00676961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CA7BC5">
        <w:rPr>
          <w:rFonts w:ascii="Times New Roman" w:hAnsi="Times New Roman" w:cs="Times New Roman"/>
          <w:b/>
        </w:rPr>
        <w:t>-</w:t>
      </w:r>
      <w:r w:rsidRPr="00D548C4">
        <w:rPr>
          <w:rFonts w:ascii="Times New Roman" w:hAnsi="Times New Roman" w:cs="Times New Roman"/>
        </w:rPr>
        <w:t>İsteklinin özgeçmişini belirten komisyon başkanlığına hitaben yazılmış dilekçe.</w:t>
      </w:r>
    </w:p>
    <w:p w:rsidR="00676961" w:rsidRPr="0067465D" w:rsidRDefault="00676961" w:rsidP="00676961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676961" w:rsidRDefault="00676961" w:rsidP="00676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3-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Pr="00234F0D">
        <w:rPr>
          <w:rFonts w:ascii="Times New Roman" w:hAnsi="Times New Roman" w:cs="Times New Roman"/>
        </w:rPr>
        <w:t xml:space="preserve">Kantin işletmeciliği ile ilgili ustalık veya kalfalık </w:t>
      </w:r>
      <w:r>
        <w:rPr>
          <w:rFonts w:ascii="Times New Roman" w:hAnsi="Times New Roman" w:cs="Times New Roman"/>
        </w:rPr>
        <w:t xml:space="preserve">ile </w:t>
      </w:r>
      <w:r w:rsidRPr="00BB4877">
        <w:rPr>
          <w:rFonts w:ascii="Times New Roman" w:hAnsi="Times New Roman" w:cs="Times New Roman"/>
        </w:rPr>
        <w:t>sertifika, kurs bitirme belgesi, iş yeri açma belge</w:t>
      </w:r>
      <w:r w:rsidRPr="00234F0D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ASLI</w:t>
      </w:r>
      <w:r w:rsidRPr="00234F0D">
        <w:rPr>
          <w:rFonts w:ascii="Times New Roman" w:hAnsi="Times New Roman" w:cs="Times New Roman"/>
        </w:rPr>
        <w:t xml:space="preserve"> sunulacaktır.</w:t>
      </w:r>
    </w:p>
    <w:p w:rsidR="00B45DFB" w:rsidRDefault="00B45DFB" w:rsidP="00B45DFB">
      <w:pPr>
        <w:pStyle w:val="ListeParagraf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CA7B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>Aslı istenen belgelerin fotokopileri verildiği takdirde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4F6819">
        <w:rPr>
          <w:rFonts w:ascii="Times New Roman" w:hAnsi="Times New Roman" w:cs="Times New Roman"/>
          <w:b/>
        </w:rPr>
        <w:t xml:space="preserve">İş bu ihale </w:t>
      </w:r>
      <w:proofErr w:type="gramStart"/>
      <w:r w:rsidR="00131B16" w:rsidRPr="004F6819">
        <w:rPr>
          <w:rFonts w:ascii="Times New Roman" w:hAnsi="Times New Roman" w:cs="Times New Roman"/>
          <w:b/>
        </w:rPr>
        <w:t xml:space="preserve">ilanı </w:t>
      </w:r>
      <w:r w:rsidR="00D16754" w:rsidRPr="004F6819">
        <w:rPr>
          <w:rFonts w:ascii="Times New Roman" w:hAnsi="Times New Roman" w:cs="Times New Roman"/>
          <w:b/>
        </w:rPr>
        <w:t>:</w:t>
      </w:r>
      <w:r w:rsidR="00D16754">
        <w:rPr>
          <w:rFonts w:ascii="Times New Roman" w:hAnsi="Times New Roman" w:cs="Times New Roman"/>
        </w:rPr>
        <w:t xml:space="preserve"> </w:t>
      </w:r>
      <w:r w:rsidR="00CE0048">
        <w:rPr>
          <w:rFonts w:ascii="Times New Roman" w:hAnsi="Times New Roman" w:cs="Times New Roman"/>
        </w:rPr>
        <w:t>18</w:t>
      </w:r>
      <w:proofErr w:type="gramEnd"/>
      <w:r w:rsidR="00004C04">
        <w:rPr>
          <w:rFonts w:ascii="Times New Roman" w:hAnsi="Times New Roman" w:cs="Times New Roman"/>
        </w:rPr>
        <w:t>/09/2017 P</w:t>
      </w:r>
      <w:r w:rsidR="00CE0048">
        <w:rPr>
          <w:rFonts w:ascii="Times New Roman" w:hAnsi="Times New Roman" w:cs="Times New Roman"/>
        </w:rPr>
        <w:t>azartesi</w:t>
      </w:r>
      <w:r w:rsidR="00004C04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günü saat </w:t>
      </w:r>
      <w:r w:rsidR="00004C04">
        <w:rPr>
          <w:rFonts w:ascii="Times New Roman" w:hAnsi="Times New Roman" w:cs="Times New Roman"/>
        </w:rPr>
        <w:t>1</w:t>
      </w:r>
      <w:r w:rsidR="00CE0048">
        <w:rPr>
          <w:rFonts w:ascii="Times New Roman" w:hAnsi="Times New Roman" w:cs="Times New Roman"/>
        </w:rPr>
        <w:t>3</w:t>
      </w:r>
      <w:r w:rsidR="00004C04">
        <w:rPr>
          <w:rFonts w:ascii="Times New Roman" w:hAnsi="Times New Roman" w:cs="Times New Roman"/>
        </w:rPr>
        <w:t>.00</w:t>
      </w:r>
      <w:r w:rsidRPr="005D43D3">
        <w:rPr>
          <w:rFonts w:ascii="Times New Roman" w:hAnsi="Times New Roman" w:cs="Times New Roman"/>
        </w:rPr>
        <w:t>’d</w:t>
      </w:r>
      <w:r w:rsidR="00004C04">
        <w:rPr>
          <w:rFonts w:ascii="Times New Roman" w:hAnsi="Times New Roman" w:cs="Times New Roman"/>
        </w:rPr>
        <w:t>e</w:t>
      </w:r>
      <w:r w:rsidRPr="005D43D3">
        <w:rPr>
          <w:rFonts w:ascii="Times New Roman" w:hAnsi="Times New Roman" w:cs="Times New Roman"/>
        </w:rPr>
        <w:t>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CE0048">
        <w:rPr>
          <w:rFonts w:ascii="Times New Roman" w:hAnsi="Times New Roman" w:cs="Times New Roman"/>
        </w:rPr>
        <w:t>27</w:t>
      </w:r>
      <w:r w:rsidR="00004C04">
        <w:rPr>
          <w:rFonts w:ascii="Times New Roman" w:hAnsi="Times New Roman" w:cs="Times New Roman"/>
        </w:rPr>
        <w:t xml:space="preserve">/09/2017 </w:t>
      </w:r>
      <w:r w:rsidR="00CE0048">
        <w:rPr>
          <w:rFonts w:ascii="Times New Roman" w:hAnsi="Times New Roman" w:cs="Times New Roman"/>
        </w:rPr>
        <w:t>Çarşamba</w:t>
      </w:r>
      <w:r w:rsidRPr="005D43D3">
        <w:rPr>
          <w:rFonts w:ascii="Times New Roman" w:hAnsi="Times New Roman" w:cs="Times New Roman"/>
        </w:rPr>
        <w:t xml:space="preserve"> günü saat </w:t>
      </w:r>
      <w:r w:rsidR="00004C04">
        <w:rPr>
          <w:rFonts w:ascii="Times New Roman" w:hAnsi="Times New Roman" w:cs="Times New Roman"/>
        </w:rPr>
        <w:t>17.00’y</w:t>
      </w:r>
      <w:r w:rsidRPr="005D43D3">
        <w:rPr>
          <w:rFonts w:ascii="Times New Roman" w:hAnsi="Times New Roman" w:cs="Times New Roman"/>
        </w:rPr>
        <w:t>e kadar</w:t>
      </w:r>
      <w:r w:rsidR="004F6819">
        <w:rPr>
          <w:rFonts w:ascii="Times New Roman" w:hAnsi="Times New Roman" w:cs="Times New Roman"/>
        </w:rPr>
        <w:t xml:space="preserve"> </w:t>
      </w:r>
      <w:r w:rsidR="004F6819" w:rsidRPr="005D43D3">
        <w:rPr>
          <w:rFonts w:ascii="Times New Roman" w:hAnsi="Times New Roman" w:cs="Times New Roman"/>
        </w:rPr>
        <w:t xml:space="preserve">İstanbul İl Milli Eğitim Müdürlüğünün </w:t>
      </w:r>
      <w:hyperlink r:id="rId8" w:history="1">
        <w:r w:rsidR="004F6819"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="004F6819" w:rsidRPr="005D43D3">
        <w:rPr>
          <w:rFonts w:ascii="Times New Roman" w:hAnsi="Times New Roman" w:cs="Times New Roman"/>
        </w:rPr>
        <w:t xml:space="preserve"> adresinde, </w:t>
      </w:r>
      <w:r w:rsidRPr="005D43D3">
        <w:rPr>
          <w:rFonts w:ascii="Times New Roman" w:hAnsi="Times New Roman" w:cs="Times New Roman"/>
        </w:rPr>
        <w:t xml:space="preserve"> Gaziosmanpaşa İlçe Milli Eğitim Müdürlüğünün </w:t>
      </w:r>
      <w:hyperlink r:id="rId9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</w:t>
      </w:r>
      <w:r w:rsidR="00E35561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Müdürlüğümüz ilan panosunda ve ilgili okul </w:t>
      </w:r>
      <w:r w:rsidR="00E35561">
        <w:rPr>
          <w:rFonts w:ascii="Times New Roman" w:hAnsi="Times New Roman" w:cs="Times New Roman"/>
        </w:rPr>
        <w:t>ilan panosunda</w:t>
      </w:r>
      <w:r w:rsidRPr="005D43D3">
        <w:rPr>
          <w:rFonts w:ascii="Times New Roman" w:hAnsi="Times New Roman" w:cs="Times New Roman"/>
        </w:rPr>
        <w:t xml:space="preserve"> asılı kalacaktır.</w:t>
      </w:r>
    </w:p>
    <w:p w:rsidR="00CE0048" w:rsidRPr="005D43D3" w:rsidRDefault="00CE0048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B20044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="005D66C1">
        <w:rPr>
          <w:rFonts w:ascii="Times New Roman" w:hAnsi="Times New Roman" w:cs="Times New Roman"/>
          <w:b/>
        </w:rPr>
        <w:t xml:space="preserve"> </w:t>
      </w:r>
      <w:r w:rsidR="00CE0048">
        <w:rPr>
          <w:rFonts w:ascii="Times New Roman" w:hAnsi="Times New Roman" w:cs="Times New Roman"/>
          <w:b/>
        </w:rPr>
        <w:t>27</w:t>
      </w:r>
      <w:proofErr w:type="gramEnd"/>
      <w:r w:rsidR="00004C04" w:rsidRPr="00004C04">
        <w:rPr>
          <w:rFonts w:ascii="Times New Roman" w:hAnsi="Times New Roman" w:cs="Times New Roman"/>
          <w:b/>
        </w:rPr>
        <w:t xml:space="preserve">/09/2017 </w:t>
      </w:r>
      <w:r w:rsidR="00CE0048">
        <w:rPr>
          <w:rFonts w:ascii="Times New Roman" w:hAnsi="Times New Roman" w:cs="Times New Roman"/>
          <w:b/>
        </w:rPr>
        <w:t>Çarşamba</w:t>
      </w:r>
      <w:r w:rsidR="00004C04" w:rsidRPr="00004C04">
        <w:rPr>
          <w:rFonts w:ascii="Times New Roman" w:hAnsi="Times New Roman" w:cs="Times New Roman"/>
          <w:b/>
        </w:rPr>
        <w:t xml:space="preserve"> </w:t>
      </w:r>
      <w:r w:rsidRPr="00004C04">
        <w:rPr>
          <w:rFonts w:ascii="Times New Roman" w:hAnsi="Times New Roman" w:cs="Times New Roman"/>
          <w:b/>
          <w:u w:val="single"/>
        </w:rPr>
        <w:t>günü</w:t>
      </w:r>
      <w:r w:rsidRPr="005D43D3">
        <w:rPr>
          <w:rFonts w:ascii="Times New Roman" w:hAnsi="Times New Roman" w:cs="Times New Roman"/>
          <w:b/>
          <w:u w:val="single"/>
        </w:rPr>
        <w:t xml:space="preserve"> saat </w:t>
      </w:r>
      <w:r w:rsidR="00004C04">
        <w:rPr>
          <w:rFonts w:ascii="Times New Roman" w:hAnsi="Times New Roman" w:cs="Times New Roman"/>
          <w:b/>
          <w:u w:val="single"/>
        </w:rPr>
        <w:t>13.00’</w:t>
      </w:r>
      <w:r w:rsidRPr="005D43D3">
        <w:rPr>
          <w:rFonts w:ascii="Times New Roman" w:hAnsi="Times New Roman" w:cs="Times New Roman"/>
          <w:b/>
          <w:u w:val="single"/>
        </w:rPr>
        <w:t>e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9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8E" w:rsidRDefault="006B0F8E" w:rsidP="00F74D87">
      <w:pPr>
        <w:spacing w:after="0" w:line="240" w:lineRule="auto"/>
      </w:pPr>
      <w:r>
        <w:separator/>
      </w:r>
    </w:p>
  </w:endnote>
  <w:endnote w:type="continuationSeparator" w:id="0">
    <w:p w:rsidR="006B0F8E" w:rsidRDefault="006B0F8E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8E" w:rsidRDefault="006B0F8E" w:rsidP="00F74D87">
      <w:pPr>
        <w:spacing w:after="0" w:line="240" w:lineRule="auto"/>
      </w:pPr>
      <w:r>
        <w:separator/>
      </w:r>
    </w:p>
  </w:footnote>
  <w:footnote w:type="continuationSeparator" w:id="0">
    <w:p w:rsidR="006B0F8E" w:rsidRDefault="006B0F8E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87" w:rsidRDefault="00F74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98"/>
    <w:rsid w:val="00004C04"/>
    <w:rsid w:val="00131B16"/>
    <w:rsid w:val="001746D7"/>
    <w:rsid w:val="001D1BF0"/>
    <w:rsid w:val="001D6F99"/>
    <w:rsid w:val="001F2D8E"/>
    <w:rsid w:val="002226EA"/>
    <w:rsid w:val="0025275E"/>
    <w:rsid w:val="002B792A"/>
    <w:rsid w:val="00303E7A"/>
    <w:rsid w:val="00352F43"/>
    <w:rsid w:val="00370174"/>
    <w:rsid w:val="003749C9"/>
    <w:rsid w:val="003D3E97"/>
    <w:rsid w:val="003F7F83"/>
    <w:rsid w:val="004438F2"/>
    <w:rsid w:val="004E75BA"/>
    <w:rsid w:val="004F6819"/>
    <w:rsid w:val="004F7B98"/>
    <w:rsid w:val="005D43D3"/>
    <w:rsid w:val="005D66C1"/>
    <w:rsid w:val="005F52B2"/>
    <w:rsid w:val="00641A22"/>
    <w:rsid w:val="00676961"/>
    <w:rsid w:val="00693CCD"/>
    <w:rsid w:val="006B0F8E"/>
    <w:rsid w:val="00725B92"/>
    <w:rsid w:val="007A0D6B"/>
    <w:rsid w:val="009457E0"/>
    <w:rsid w:val="00961FBE"/>
    <w:rsid w:val="0098698B"/>
    <w:rsid w:val="009C0221"/>
    <w:rsid w:val="009F5822"/>
    <w:rsid w:val="00AD2BD4"/>
    <w:rsid w:val="00AE50F9"/>
    <w:rsid w:val="00B20044"/>
    <w:rsid w:val="00B45DFB"/>
    <w:rsid w:val="00C002DC"/>
    <w:rsid w:val="00C46EB1"/>
    <w:rsid w:val="00C7038A"/>
    <w:rsid w:val="00CC24DA"/>
    <w:rsid w:val="00CE0048"/>
    <w:rsid w:val="00D16754"/>
    <w:rsid w:val="00DF07DB"/>
    <w:rsid w:val="00E11E33"/>
    <w:rsid w:val="00E35561"/>
    <w:rsid w:val="00EC0DD0"/>
    <w:rsid w:val="00ED2BC1"/>
    <w:rsid w:val="00F04BCF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C3120-D99D-40C5-9BC7-99793C2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meb.gov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iosmanpasa.meb.gov.t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0ACD-B613-4CDF-964D-9342B5DB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2</cp:revision>
  <cp:lastPrinted>2017-09-07T08:58:00Z</cp:lastPrinted>
  <dcterms:created xsi:type="dcterms:W3CDTF">2017-09-18T13:18:00Z</dcterms:created>
  <dcterms:modified xsi:type="dcterms:W3CDTF">2017-09-18T13:18:00Z</dcterms:modified>
</cp:coreProperties>
</file>